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A3195" w14:textId="753C1572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2C494019" w:rsidR="00EE567F" w:rsidRPr="00227B61" w:rsidRDefault="00911CEA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73718B70" w14:textId="77777777" w:rsidR="00C531F7" w:rsidRPr="00582241" w:rsidRDefault="00C531F7" w:rsidP="00C531F7">
      <w:pPr>
        <w:jc w:val="center"/>
        <w:rPr>
          <w:b/>
          <w:sz w:val="28"/>
          <w:szCs w:val="28"/>
        </w:rPr>
      </w:pPr>
      <w:r w:rsidRPr="00582241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65FF4B2F" w14:textId="77777777" w:rsidR="00C531F7" w:rsidRPr="00582241" w:rsidRDefault="00C531F7" w:rsidP="00C531F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2241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0DF441E3" w14:textId="77777777" w:rsidR="00C531F7" w:rsidRPr="00582241" w:rsidRDefault="00C531F7" w:rsidP="00C531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9065F2" w14:textId="4F634EE7" w:rsidR="00C531F7" w:rsidRPr="00582241" w:rsidRDefault="00D3728A" w:rsidP="00C531F7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D3728A">
        <w:rPr>
          <w:rFonts w:ascii="Times New Roman" w:hAnsi="Times New Roman" w:cs="Times New Roman"/>
          <w:b/>
          <w:sz w:val="28"/>
          <w:szCs w:val="20"/>
        </w:rPr>
        <w:t>Метрология</w:t>
      </w:r>
      <w:r>
        <w:rPr>
          <w:rFonts w:ascii="Times New Roman" w:hAnsi="Times New Roman" w:cs="Times New Roman"/>
          <w:b/>
          <w:sz w:val="28"/>
          <w:szCs w:val="20"/>
        </w:rPr>
        <w:t>, стандартизация и сертификация</w:t>
      </w:r>
    </w:p>
    <w:p w14:paraId="34A3F5DE" w14:textId="0FD2D9A0" w:rsidR="00C531F7" w:rsidRPr="00582241" w:rsidRDefault="00C531F7" w:rsidP="00C531F7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82241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 w:rsidR="007830F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582241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111C105B" w14:textId="77777777" w:rsidR="00C531F7" w:rsidRPr="00582241" w:rsidRDefault="00C531F7" w:rsidP="00C531F7">
      <w:pPr>
        <w:jc w:val="center"/>
        <w:rPr>
          <w:rFonts w:ascii="Times New Roman" w:hAnsi="Times New Roman" w:cs="Times New Roman"/>
          <w:szCs w:val="24"/>
        </w:rPr>
      </w:pPr>
    </w:p>
    <w:p w14:paraId="7CAC2A34" w14:textId="77777777" w:rsidR="00C531F7" w:rsidRPr="00582241" w:rsidRDefault="00C531F7" w:rsidP="00C531F7">
      <w:pPr>
        <w:jc w:val="center"/>
        <w:rPr>
          <w:rFonts w:ascii="Times New Roman" w:hAnsi="Times New Roman" w:cs="Times New Roman"/>
          <w:sz w:val="24"/>
          <w:szCs w:val="24"/>
        </w:rPr>
      </w:pPr>
      <w:r w:rsidRPr="00582241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3DC011A" w14:textId="77777777" w:rsidR="00C531F7" w:rsidRPr="00582241" w:rsidRDefault="00C531F7" w:rsidP="00C531F7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82241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5A233828" w14:textId="77777777" w:rsidR="00C531F7" w:rsidRPr="00582241" w:rsidRDefault="00C531F7" w:rsidP="00C531F7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582241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142E3E29" w14:textId="77777777" w:rsidR="00C531F7" w:rsidRPr="00582241" w:rsidRDefault="00C531F7" w:rsidP="00C531F7">
      <w:pPr>
        <w:jc w:val="center"/>
        <w:rPr>
          <w:rFonts w:ascii="Times New Roman" w:hAnsi="Times New Roman" w:cs="Times New Roman"/>
          <w:iCs/>
          <w:sz w:val="24"/>
        </w:rPr>
      </w:pPr>
      <w:r w:rsidRPr="00582241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358A25A4" w14:textId="533F53AE" w:rsidR="007830F4" w:rsidRPr="00582241" w:rsidRDefault="007830F4" w:rsidP="00C531F7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7830F4">
        <w:rPr>
          <w:rFonts w:ascii="Times New Roman" w:hAnsi="Times New Roman" w:cs="Times New Roman"/>
          <w:b/>
          <w:iCs/>
          <w:sz w:val="28"/>
          <w:szCs w:val="24"/>
        </w:rPr>
        <w:t>Электроснабжение железных дорог</w:t>
      </w:r>
    </w:p>
    <w:p w14:paraId="7C4BC658" w14:textId="77777777" w:rsidR="00C531F7" w:rsidRPr="00582241" w:rsidRDefault="00C531F7" w:rsidP="00C531F7">
      <w:pPr>
        <w:jc w:val="center"/>
        <w:rPr>
          <w:rFonts w:ascii="Times New Roman" w:hAnsi="Times New Roman" w:cs="Times New Roman"/>
          <w:sz w:val="16"/>
          <w:szCs w:val="24"/>
        </w:rPr>
      </w:pPr>
      <w:r w:rsidRPr="00582241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0BED33A" w14:textId="102AD082" w:rsidR="007B272C" w:rsidRPr="009E1016" w:rsidRDefault="007B272C" w:rsidP="007B272C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3BA1597" w14:textId="77777777" w:rsidR="007B272C" w:rsidRPr="009E1016" w:rsidRDefault="007B272C" w:rsidP="007B272C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14DAFA34" w14:textId="77777777" w:rsidR="007B272C" w:rsidRPr="009E1016" w:rsidRDefault="007B272C" w:rsidP="007B272C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FBD6725" w14:textId="77777777" w:rsidR="007B272C" w:rsidRPr="009E1016" w:rsidRDefault="007B272C" w:rsidP="007B272C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A6506B2" w14:textId="77777777" w:rsidR="007B272C" w:rsidRDefault="007B272C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BC27B14" w14:textId="77777777" w:rsidR="007B272C" w:rsidRDefault="007B272C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312E46D0" w14:textId="558DCB70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68D00227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Pr="006D1C0A">
        <w:rPr>
          <w:i/>
        </w:rPr>
        <w:t>зачет</w:t>
      </w:r>
      <w:r w:rsidR="000A09BE">
        <w:rPr>
          <w:i/>
        </w:rPr>
        <w:t xml:space="preserve"> – 4 семестр</w:t>
      </w:r>
      <w:r w:rsidR="00BE52D0">
        <w:rPr>
          <w:i/>
        </w:rPr>
        <w:t>/ ЗФО 3 курс</w:t>
      </w:r>
      <w:r w:rsidRPr="006D1C0A">
        <w:rPr>
          <w:i/>
        </w:rPr>
        <w:t>.</w:t>
      </w:r>
      <w:r w:rsidRPr="00135D1D">
        <w:rPr>
          <w:i/>
          <w:color w:val="00B050"/>
        </w:rPr>
        <w:t xml:space="preserve"> 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0455DA" w14:textId="77777777" w:rsidTr="0013475A">
        <w:trPr>
          <w:trHeight w:val="310"/>
        </w:trPr>
        <w:tc>
          <w:tcPr>
            <w:tcW w:w="7654" w:type="dxa"/>
          </w:tcPr>
          <w:p w14:paraId="52870161" w14:textId="5952653A" w:rsidR="00CF0A07" w:rsidRPr="00B24C1F" w:rsidRDefault="006D1C0A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6D1C0A">
              <w:rPr>
                <w:rFonts w:ascii="Times New Roman" w:hAnsi="Times New Roman" w:cs="Times New Roman"/>
                <w:b/>
                <w:sz w:val="20"/>
                <w:szCs w:val="20"/>
              </w:rPr>
              <w:t>ОПК-3.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2835" w:type="dxa"/>
          </w:tcPr>
          <w:p w14:paraId="204CBD3B" w14:textId="30407BE5" w:rsidR="00CF0A07" w:rsidRPr="006D1C0A" w:rsidRDefault="006D1C0A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1C0A">
              <w:rPr>
                <w:rFonts w:ascii="Times New Roman" w:hAnsi="Times New Roman" w:cs="Times New Roman"/>
                <w:sz w:val="20"/>
                <w:szCs w:val="20"/>
              </w:rPr>
              <w:t>ОПК-3.2</w:t>
            </w:r>
          </w:p>
        </w:tc>
      </w:tr>
    </w:tbl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067ED028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bookmarkStart w:id="1" w:name="_GoBack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7BFDBAC4" w:rsidR="00AF1A69" w:rsidRPr="009B4FAE" w:rsidRDefault="007A78EC" w:rsidP="00922E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922E1B">
              <w:rPr>
                <w:rFonts w:ascii="Times New Roman" w:hAnsi="Times New Roman"/>
                <w:sz w:val="20"/>
                <w:szCs w:val="20"/>
              </w:rPr>
              <w:t xml:space="preserve"> 4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  <w:tr w:rsidR="00CF0A07" w:rsidRPr="009B4FAE" w14:paraId="6D8B3A2F" w14:textId="77777777" w:rsidTr="00CF1A5A">
        <w:tc>
          <w:tcPr>
            <w:tcW w:w="3685" w:type="dxa"/>
            <w:vMerge w:val="restart"/>
          </w:tcPr>
          <w:p w14:paraId="26AA4E5B" w14:textId="76CD097B" w:rsidR="00CF0A07" w:rsidRPr="00B24C1F" w:rsidRDefault="00604120" w:rsidP="00DF18C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D1C0A">
              <w:rPr>
                <w:rFonts w:ascii="Times New Roman" w:hAnsi="Times New Roman" w:cs="Times New Roman"/>
                <w:sz w:val="20"/>
                <w:szCs w:val="20"/>
              </w:rPr>
              <w:t xml:space="preserve">ОПК-3.2. </w:t>
            </w:r>
            <w:r w:rsidR="00F45BE6" w:rsidRPr="00F45BE6">
              <w:rPr>
                <w:rFonts w:ascii="Times New Roman" w:hAnsi="Times New Roman" w:cs="Times New Roman"/>
                <w:sz w:val="20"/>
                <w:szCs w:val="2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820" w:type="dxa"/>
          </w:tcPr>
          <w:p w14:paraId="7D7A03DE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E8CB633" w14:textId="275A4E04" w:rsidR="00B15588" w:rsidRPr="002103AC" w:rsidRDefault="00E63453" w:rsidP="00A32E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2EF5">
              <w:rPr>
                <w:rFonts w:ascii="Times New Roman" w:hAnsi="Times New Roman"/>
                <w:sz w:val="20"/>
                <w:szCs w:val="20"/>
              </w:rPr>
              <w:t>устройство, принцип действия, технические характеристики и конструктивные особенности приборов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методы выбора материалов; основные нормативн</w:t>
            </w:r>
            <w:r>
              <w:rPr>
                <w:rFonts w:ascii="Times New Roman" w:hAnsi="Times New Roman"/>
                <w:sz w:val="20"/>
                <w:szCs w:val="20"/>
              </w:rPr>
              <w:t>о-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правовые документы; правовые основы метрологии, стандарт</w:t>
            </w:r>
            <w:r>
              <w:rPr>
                <w:rFonts w:ascii="Times New Roman" w:hAnsi="Times New Roman"/>
                <w:sz w:val="20"/>
                <w:szCs w:val="20"/>
              </w:rPr>
              <w:t>изации и сертификации;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</w:t>
            </w:r>
            <w:r>
              <w:rPr>
                <w:rFonts w:ascii="Times New Roman" w:hAnsi="Times New Roman"/>
                <w:sz w:val="20"/>
                <w:szCs w:val="20"/>
              </w:rPr>
              <w:t>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</w:tc>
        <w:tc>
          <w:tcPr>
            <w:tcW w:w="1914" w:type="dxa"/>
          </w:tcPr>
          <w:p w14:paraId="6739155B" w14:textId="03AEA47B" w:rsidR="009957AA" w:rsidRDefault="009957A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="00A0024B">
              <w:rPr>
                <w:rFonts w:ascii="Times New Roman" w:hAnsi="Times New Roman"/>
                <w:sz w:val="20"/>
                <w:szCs w:val="20"/>
              </w:rPr>
              <w:t>№1-№</w:t>
            </w:r>
            <w:r w:rsidR="00A0024B">
              <w:rPr>
                <w:rFonts w:ascii="Times New Roman" w:hAnsi="Times New Roman"/>
                <w:sz w:val="20"/>
                <w:szCs w:val="20"/>
                <w:lang w:val="en-US"/>
              </w:rPr>
              <w:t>76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5B8568" w14:textId="3CA2F083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0E3E8D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9387C">
              <w:rPr>
                <w:rFonts w:ascii="Times New Roman" w:hAnsi="Times New Roman"/>
                <w:sz w:val="20"/>
                <w:szCs w:val="20"/>
              </w:rPr>
              <w:t>20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019EC4E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CF1A5A">
        <w:tc>
          <w:tcPr>
            <w:tcW w:w="3685" w:type="dxa"/>
            <w:vMerge/>
          </w:tcPr>
          <w:p w14:paraId="114412B7" w14:textId="13F527B7" w:rsidR="00CF0A07" w:rsidRPr="009B4FAE" w:rsidRDefault="00CF0A07" w:rsidP="00DF18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3444A22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B8EB0D9" w14:textId="5F158840" w:rsidR="00B15588" w:rsidRPr="00E63453" w:rsidRDefault="00E63453" w:rsidP="00DF18C5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3453">
              <w:rPr>
                <w:rFonts w:ascii="Times New Roman" w:eastAsia="Times New Roman" w:hAnsi="Times New Roman" w:cs="Times New Roman"/>
                <w:sz w:val="20"/>
                <w:szCs w:val="20"/>
              </w:rPr>
              <w:t>решать задачи по определению различных видов погрешностей,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914" w:type="dxa"/>
          </w:tcPr>
          <w:p w14:paraId="2C2361C8" w14:textId="7DB72DAD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5D1B4A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9387C">
              <w:rPr>
                <w:rFonts w:ascii="Times New Roman" w:hAnsi="Times New Roman"/>
                <w:sz w:val="20"/>
                <w:szCs w:val="20"/>
              </w:rPr>
              <w:t>10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CF0A07" w:rsidRPr="009B4FAE" w:rsidRDefault="00CF0A07" w:rsidP="00DF18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E411A1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DB693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B6934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17432DAF" w:rsidR="00DB6934" w:rsidRPr="00DB6934" w:rsidRDefault="0044554D" w:rsidP="007B76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554D">
              <w:rPr>
                <w:rFonts w:ascii="Times New Roman" w:hAnsi="Times New Roman"/>
                <w:sz w:val="20"/>
                <w:szCs w:val="20"/>
              </w:rPr>
              <w:t>навыками работы с отечественным и зарубежным информационно-справочным материалом; навыками обоснования выбора средств измерений для решения конкретных прикладных задач; навыками технических измерений; навыками использования стандартов и других нормативных документов при оценке, контроле качества и сертификации продукции.</w:t>
            </w:r>
          </w:p>
        </w:tc>
        <w:tc>
          <w:tcPr>
            <w:tcW w:w="1914" w:type="dxa"/>
          </w:tcPr>
          <w:p w14:paraId="77DB4DFD" w14:textId="1EB8204E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5D1B4A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9387C">
              <w:rPr>
                <w:rFonts w:ascii="Times New Roman" w:hAnsi="Times New Roman"/>
                <w:sz w:val="20"/>
                <w:szCs w:val="20"/>
              </w:rPr>
              <w:t>10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DF18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374B2DB8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2F65F386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751B1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3BD54912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B0AD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FBA5924" w14:textId="77777777" w:rsidTr="006459F1">
        <w:tc>
          <w:tcPr>
            <w:tcW w:w="3018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6459F1">
        <w:tc>
          <w:tcPr>
            <w:tcW w:w="3018" w:type="dxa"/>
          </w:tcPr>
          <w:p w14:paraId="1AFA8815" w14:textId="5DBBF90A" w:rsidR="00560597" w:rsidRPr="00B24C1F" w:rsidRDefault="009B0AD9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6D1C0A">
              <w:rPr>
                <w:rFonts w:ascii="Times New Roman" w:hAnsi="Times New Roman" w:cs="Times New Roman"/>
                <w:sz w:val="20"/>
                <w:szCs w:val="20"/>
              </w:rPr>
              <w:t>ОПК-3.2.</w:t>
            </w:r>
            <w:r w:rsidR="00E536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36C1" w:rsidRPr="00F45BE6">
              <w:rPr>
                <w:rFonts w:ascii="Times New Roman" w:hAnsi="Times New Roman" w:cs="Times New Roman"/>
                <w:sz w:val="20"/>
                <w:szCs w:val="20"/>
              </w:rPr>
              <w:t xml:space="preserve">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7579" w:type="dxa"/>
          </w:tcPr>
          <w:p w14:paraId="1843447B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7A6D4A9" w14:textId="659278E4" w:rsidR="00560597" w:rsidRPr="006459F1" w:rsidRDefault="00DF18C5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32EF5">
              <w:rPr>
                <w:rFonts w:ascii="Times New Roman" w:hAnsi="Times New Roman"/>
                <w:sz w:val="20"/>
                <w:szCs w:val="20"/>
              </w:rPr>
              <w:t>устройство, принцип действия, технические характеристики и конструктивные особенности приборов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методы выбора материалов; основные нормативн</w:t>
            </w:r>
            <w:r>
              <w:rPr>
                <w:rFonts w:ascii="Times New Roman" w:hAnsi="Times New Roman"/>
                <w:sz w:val="20"/>
                <w:szCs w:val="20"/>
              </w:rPr>
              <w:t>о-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правовые документы; правовые основы метрологии, стандарт</w:t>
            </w:r>
            <w:r>
              <w:rPr>
                <w:rFonts w:ascii="Times New Roman" w:hAnsi="Times New Roman"/>
                <w:sz w:val="20"/>
                <w:szCs w:val="20"/>
              </w:rPr>
              <w:t>изации и сертификации;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</w:t>
            </w:r>
            <w:r>
              <w:rPr>
                <w:rFonts w:ascii="Times New Roman" w:hAnsi="Times New Roman"/>
                <w:sz w:val="20"/>
                <w:szCs w:val="20"/>
              </w:rPr>
              <w:t>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</w:tc>
      </w:tr>
      <w:tr w:rsidR="002103AC" w:rsidRPr="006459F1" w14:paraId="61942E58" w14:textId="77777777" w:rsidTr="00DF18C5">
        <w:trPr>
          <w:trHeight w:val="742"/>
        </w:trPr>
        <w:tc>
          <w:tcPr>
            <w:tcW w:w="10597" w:type="dxa"/>
            <w:gridSpan w:val="2"/>
          </w:tcPr>
          <w:p w14:paraId="3CAAF97C" w14:textId="4E17907E" w:rsidR="006B22BA" w:rsidRPr="009B0AD9" w:rsidRDefault="006B22BA" w:rsidP="006B22BA">
            <w:pPr>
              <w:tabs>
                <w:tab w:val="left" w:pos="2295"/>
              </w:tabs>
              <w:suppressAutoHyphens/>
              <w:autoSpaceDN w:val="0"/>
              <w:jc w:val="center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Типовые вопросы (типовые задания) к зачету</w:t>
            </w:r>
          </w:p>
          <w:p w14:paraId="5C05B240" w14:textId="5F042276" w:rsidR="002103AC" w:rsidRPr="009B0AD9" w:rsidRDefault="002103AC" w:rsidP="009B0AD9">
            <w:pPr>
              <w:widowControl w:val="0"/>
              <w:suppressAutoHyphens/>
              <w:autoSpaceDE w:val="0"/>
              <w:autoSpaceDN w:val="0"/>
              <w:adjustRightInd w:val="0"/>
              <w:ind w:left="-582" w:right="15" w:firstLine="582"/>
              <w:jc w:val="center"/>
              <w:textAlignment w:val="baseline"/>
              <w:outlineLvl w:val="0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B0AD9" w:rsidRPr="006459F1" w14:paraId="270EC0AE" w14:textId="77777777" w:rsidTr="00DF18C5">
        <w:trPr>
          <w:trHeight w:val="742"/>
        </w:trPr>
        <w:tc>
          <w:tcPr>
            <w:tcW w:w="10597" w:type="dxa"/>
            <w:gridSpan w:val="2"/>
          </w:tcPr>
          <w:p w14:paraId="5E1F0B4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 xml:space="preserve">Метрология </w:t>
            </w:r>
            <w:proofErr w:type="gramStart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- это</w:t>
            </w:r>
            <w:proofErr w:type="gramEnd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...</w:t>
            </w:r>
          </w:p>
          <w:p w14:paraId="68014D3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теория передачи размеров единиц физических величин;</w:t>
            </w:r>
          </w:p>
          <w:p w14:paraId="14FCBC7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теория исходных средств измерений (эталонов);</w:t>
            </w:r>
          </w:p>
          <w:p w14:paraId="3ED791A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наука об измерениях, методах и средствах обеспечения их единства и способах достижения требуемой точности;</w:t>
            </w:r>
          </w:p>
          <w:p w14:paraId="6EFC6F4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2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 xml:space="preserve">Физическая величина </w:t>
            </w:r>
            <w:proofErr w:type="gramStart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- это</w:t>
            </w:r>
            <w:proofErr w:type="gramEnd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...</w:t>
            </w:r>
          </w:p>
          <w:p w14:paraId="6545603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объект измерения;</w:t>
            </w:r>
          </w:p>
          <w:p w14:paraId="3189EA97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величина, подлежащая измерению, измеряемая или измеренная в соответствии с основной целью измерительной задачи;</w:t>
            </w:r>
          </w:p>
          <w:p w14:paraId="12F961F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одно из свойств физического объекта, общее в качественном отношении для многих физических объектов, но в количественном отношении индивидуальное для каждого из них.</w:t>
            </w:r>
          </w:p>
          <w:p w14:paraId="042F5882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3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Количественная характеристика физической величины называется…</w:t>
            </w:r>
          </w:p>
          <w:p w14:paraId="276333A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размером;</w:t>
            </w:r>
          </w:p>
          <w:p w14:paraId="23C1E2B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размерностью;</w:t>
            </w:r>
          </w:p>
          <w:p w14:paraId="6022634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объектом измерения.</w:t>
            </w:r>
          </w:p>
          <w:p w14:paraId="2247D032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4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Качественная характеристика физической величины называется ...</w:t>
            </w:r>
          </w:p>
          <w:p w14:paraId="380ADE7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а) размером; </w:t>
            </w:r>
          </w:p>
          <w:p w14:paraId="1406307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размерностью;</w:t>
            </w:r>
          </w:p>
          <w:p w14:paraId="4C7DEA8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количественными измерениями нефизических величин.</w:t>
            </w:r>
          </w:p>
          <w:p w14:paraId="159BC1DF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5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Измерением называется ...</w:t>
            </w:r>
          </w:p>
          <w:p w14:paraId="136946A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выбор технического средства, имеющего нормированные метрологические характеристики;</w:t>
            </w:r>
          </w:p>
          <w:p w14:paraId="48C848D0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операция сравнения неизвестного с известным;</w:t>
            </w:r>
          </w:p>
          <w:p w14:paraId="469E2CBA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опытное нахождение значения физической величины с помощью технических средств.</w:t>
            </w:r>
          </w:p>
          <w:p w14:paraId="3D26BB4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6 К объектам измерения относятся ...</w:t>
            </w:r>
          </w:p>
          <w:p w14:paraId="11EA84B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образцовые меры и приборы;</w:t>
            </w:r>
          </w:p>
          <w:p w14:paraId="6CF2C4C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физические величины;</w:t>
            </w:r>
          </w:p>
          <w:p w14:paraId="38743E7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lastRenderedPageBreak/>
              <w:t xml:space="preserve">в) меры и стандартные образцы. </w:t>
            </w:r>
          </w:p>
          <w:p w14:paraId="5E8D473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7 При описании электрических и магнитных явлений в СИ за основную единицу принимается ...</w:t>
            </w:r>
          </w:p>
          <w:p w14:paraId="6CF165E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вольт;</w:t>
            </w:r>
          </w:p>
          <w:p w14:paraId="03DF9B8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ом;</w:t>
            </w:r>
          </w:p>
          <w:p w14:paraId="345F261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ампер.</w:t>
            </w:r>
          </w:p>
          <w:p w14:paraId="41455790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8 При описании пространственно-временных и механических явлений в СИ за основные единицы принимаются ...</w:t>
            </w:r>
          </w:p>
          <w:p w14:paraId="1C3CF7E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кг, м, Н;</w:t>
            </w:r>
          </w:p>
          <w:p w14:paraId="69FFCC9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 xml:space="preserve">м, кг, </w:t>
            </w:r>
            <w:proofErr w:type="gramStart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Дж,;</w:t>
            </w:r>
            <w:proofErr w:type="gramEnd"/>
          </w:p>
          <w:p w14:paraId="155864A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кг, м, с.</w:t>
            </w:r>
          </w:p>
          <w:p w14:paraId="7B19D2B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9 При описании световых явлений в СИ за основную единицу принимается ...</w:t>
            </w:r>
          </w:p>
          <w:p w14:paraId="28B5F9A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световой квант;</w:t>
            </w:r>
          </w:p>
          <w:p w14:paraId="6837F5B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кандела;</w:t>
            </w:r>
          </w:p>
          <w:p w14:paraId="45D9D96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люмен.</w:t>
            </w:r>
          </w:p>
          <w:p w14:paraId="5176042E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10 Для поверки эталонов-копий служат ...</w:t>
            </w:r>
          </w:p>
          <w:p w14:paraId="378B48A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государственные эталоны;</w:t>
            </w:r>
          </w:p>
          <w:p w14:paraId="756F16BE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 сравнения;</w:t>
            </w:r>
          </w:p>
          <w:p w14:paraId="41C85C5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 1-го разряда.</w:t>
            </w:r>
          </w:p>
          <w:p w14:paraId="3E8ACC2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11 Для поверки рабочих эталонов служат ...</w:t>
            </w:r>
          </w:p>
          <w:p w14:paraId="6DC77CAA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эталоны-копии;</w:t>
            </w:r>
          </w:p>
          <w:p w14:paraId="190666F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государственные эталоны;</w:t>
            </w:r>
          </w:p>
          <w:p w14:paraId="25A7F5A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 сравнения.</w:t>
            </w:r>
          </w:p>
          <w:p w14:paraId="3787FA2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12 Для поверки рабочих мер и приборов служат ...</w:t>
            </w:r>
          </w:p>
          <w:p w14:paraId="0D658C2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а) </w:t>
            </w:r>
            <w:proofErr w:type="gramStart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рабочие  эталоны</w:t>
            </w:r>
            <w:proofErr w:type="gramEnd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;</w:t>
            </w:r>
          </w:p>
          <w:p w14:paraId="0BBDF35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эталоны-копии;</w:t>
            </w:r>
          </w:p>
          <w:p w14:paraId="112DBF5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эталоны сравнения.</w:t>
            </w:r>
          </w:p>
          <w:p w14:paraId="2311C81E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13 Разновидностями прямых методов измерения являются ...</w:t>
            </w:r>
          </w:p>
          <w:p w14:paraId="7C36EF20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методы непосредственной оценки;</w:t>
            </w:r>
          </w:p>
          <w:p w14:paraId="6280A2B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методы сравнения;</w:t>
            </w:r>
          </w:p>
          <w:p w14:paraId="7BEF760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методы непосредственной оценки и методы сравнения.</w:t>
            </w:r>
          </w:p>
          <w:p w14:paraId="2C90278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14 По способу получения результата все измерения делятся на ...</w:t>
            </w:r>
          </w:p>
          <w:p w14:paraId="3148AA2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статические и динамические;</w:t>
            </w:r>
          </w:p>
          <w:p w14:paraId="4BB5552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прямые и косвенные;</w:t>
            </w:r>
          </w:p>
          <w:p w14:paraId="06911DC7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прямые, косвенные, совместные и совокупные.</w:t>
            </w:r>
          </w:p>
          <w:p w14:paraId="083015E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15 По отношению к изменению измеряемой величины измерения делятся на ...</w:t>
            </w:r>
          </w:p>
          <w:p w14:paraId="37C480F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статические и динамические;</w:t>
            </w:r>
          </w:p>
          <w:p w14:paraId="0893E22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равноточные и неравноточные;</w:t>
            </w:r>
          </w:p>
          <w:p w14:paraId="2C5830B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прямые, косвенные, совместные и совокупные.</w:t>
            </w:r>
          </w:p>
          <w:p w14:paraId="4E518C9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16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 зависимости от числа измерений измерения делятся на ...</w:t>
            </w:r>
          </w:p>
          <w:p w14:paraId="298B217F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однократные и многократные;</w:t>
            </w:r>
          </w:p>
          <w:p w14:paraId="5990D82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технические и метрологические;</w:t>
            </w:r>
          </w:p>
          <w:p w14:paraId="24C15A4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равноточные и неравноточные.</w:t>
            </w:r>
          </w:p>
          <w:p w14:paraId="1822640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17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 зависимости от выражения результатов измерения делятся на ...</w:t>
            </w:r>
          </w:p>
          <w:p w14:paraId="7A64603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равноточные и неравноточные;</w:t>
            </w:r>
          </w:p>
          <w:p w14:paraId="77CC31F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абсолютные и относительные;</w:t>
            </w:r>
          </w:p>
          <w:p w14:paraId="6FA5A0A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технические и метрологические.</w:t>
            </w:r>
          </w:p>
          <w:p w14:paraId="6BEB2D33" w14:textId="1D990FDF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</w:t>
            </w:r>
            <w:r w:rsidR="0079387C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8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Систематическую составляющую погрешности измерения можно уменьшить ...</w:t>
            </w:r>
          </w:p>
          <w:p w14:paraId="3831EA8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переходом на другой предел измерения прибора;</w:t>
            </w:r>
          </w:p>
          <w:p w14:paraId="6DFFE1C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введением поправок в результат измерения;</w:t>
            </w:r>
          </w:p>
          <w:p w14:paraId="0C85CF90" w14:textId="1131F7D6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в) </w:t>
            </w:r>
            <w:r w:rsidR="00871CE9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val="en-US" w:eastAsia="en-US"/>
              </w:rPr>
              <w:t>n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- кратным наблюдением исследуемой величины.</w:t>
            </w:r>
          </w:p>
          <w:p w14:paraId="04787E3D" w14:textId="13A0E717" w:rsidR="000B4518" w:rsidRPr="000B4518" w:rsidRDefault="0079387C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19</w:t>
            </w:r>
            <w:r w:rsidR="000B4518"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Случайную составляющую погрешности измерения можно уменьшить ...</w:t>
            </w:r>
          </w:p>
          <w:p w14:paraId="1D8FA31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переходом на другой предел измерения прибора;</w:t>
            </w:r>
          </w:p>
          <w:p w14:paraId="2A711E7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введением поправок в результат измерения;</w:t>
            </w:r>
          </w:p>
          <w:p w14:paraId="50A9DADF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п - кратным наблюдением исследуемой величины.</w:t>
            </w:r>
          </w:p>
          <w:p w14:paraId="1F3E8697" w14:textId="64205943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2</w:t>
            </w:r>
            <w:r w:rsidR="0079387C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0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Из перечисленных метрологических характеристик прибора к качеству измерения относятся ...</w:t>
            </w:r>
          </w:p>
          <w:p w14:paraId="3CBDFFB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a) класс точности;</w:t>
            </w:r>
          </w:p>
          <w:p w14:paraId="6007AD1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lastRenderedPageBreak/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предел измерения;</w:t>
            </w:r>
          </w:p>
          <w:p w14:paraId="2187A87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входной импеданс.</w:t>
            </w:r>
          </w:p>
          <w:p w14:paraId="521C69AC" w14:textId="17B0E1C9" w:rsidR="00FA797B" w:rsidRPr="009B0AD9" w:rsidRDefault="00FA797B" w:rsidP="0079387C">
            <w:pPr>
              <w:suppressAutoHyphens/>
              <w:autoSpaceDN w:val="0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78862A3F" w14:textId="77777777" w:rsidR="000B4518" w:rsidRDefault="000B4518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en-US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7F008D30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0396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06E31CD" w14:textId="77777777" w:rsidTr="00E17522">
        <w:tc>
          <w:tcPr>
            <w:tcW w:w="2910" w:type="dxa"/>
          </w:tcPr>
          <w:p w14:paraId="48D8127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44905B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E17522">
        <w:tc>
          <w:tcPr>
            <w:tcW w:w="2910" w:type="dxa"/>
          </w:tcPr>
          <w:p w14:paraId="3E794EE7" w14:textId="112ED2AA" w:rsidR="002103AC" w:rsidRPr="00E536C1" w:rsidRDefault="00363197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ОПК-3.2</w:t>
            </w:r>
            <w:r w:rsidR="00E536C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E536C1" w:rsidRPr="00F45BE6">
              <w:rPr>
                <w:rFonts w:ascii="Times New Roman" w:hAnsi="Times New Roman" w:cs="Times New Roman"/>
                <w:sz w:val="20"/>
                <w:szCs w:val="20"/>
              </w:rPr>
              <w:t xml:space="preserve">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7722" w:type="dxa"/>
          </w:tcPr>
          <w:p w14:paraId="4ED4CE0E" w14:textId="77777777" w:rsidR="002103AC" w:rsidRPr="00363197" w:rsidRDefault="002103AC" w:rsidP="00E17522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</w:t>
            </w: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36319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4F1DCA1" w14:textId="3F191D35" w:rsidR="002103AC" w:rsidRPr="00363197" w:rsidRDefault="00DF18C5" w:rsidP="00DF18C5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63453">
              <w:rPr>
                <w:rFonts w:ascii="Times New Roman" w:eastAsia="Times New Roman" w:hAnsi="Times New Roman" w:cs="Times New Roman"/>
                <w:sz w:val="20"/>
                <w:szCs w:val="20"/>
              </w:rPr>
              <w:t>решать задачи по определению различных видов погрешностей,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</w:tr>
      <w:tr w:rsidR="002103AC" w:rsidRPr="006459F1" w14:paraId="7E9CB58E" w14:textId="77777777" w:rsidTr="00E17522">
        <w:trPr>
          <w:trHeight w:val="743"/>
        </w:trPr>
        <w:tc>
          <w:tcPr>
            <w:tcW w:w="10632" w:type="dxa"/>
            <w:gridSpan w:val="2"/>
          </w:tcPr>
          <w:p w14:paraId="218EE65D" w14:textId="2D455BC2" w:rsidR="002103AC" w:rsidRPr="00B84E0C" w:rsidRDefault="00BD3247" w:rsidP="00B84E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="00B84E0C" w:rsidRPr="00B84E0C">
              <w:t xml:space="preserve"> </w:t>
            </w:r>
            <w:r w:rsidR="00B84E0C" w:rsidRP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Показатель размерности физической величины: определение и характеристики.</w:t>
            </w:r>
          </w:p>
          <w:p w14:paraId="79987D87" w14:textId="77777777" w:rsidR="00BD3247" w:rsidRPr="00B84E0C" w:rsidRDefault="00BD3247" w:rsidP="00B84E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="00B84E0C" w:rsidRPr="00B84E0C">
              <w:t xml:space="preserve"> </w:t>
            </w:r>
            <w:r w:rsidR="00B84E0C" w:rsidRP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Практическое применение понятия «размерность физической величины».</w:t>
            </w:r>
          </w:p>
          <w:p w14:paraId="1BADB052" w14:textId="6360EABD" w:rsidR="00B84E0C" w:rsidRPr="00B84E0C" w:rsidRDefault="00B84E0C" w:rsidP="00B84E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</w:t>
            </w:r>
            <w:r w:rsidRPr="00B84E0C">
              <w:t xml:space="preserve"> </w:t>
            </w:r>
            <w:r w:rsidRP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 практического применения понятия «размерность физической величины».</w:t>
            </w:r>
          </w:p>
          <w:p w14:paraId="38EBA386" w14:textId="77777777" w:rsidR="00B84E0C" w:rsidRDefault="00B84E0C" w:rsidP="00B84E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 </w:t>
            </w:r>
            <w:r>
              <w:t xml:space="preserve"> </w:t>
            </w:r>
            <w:r w:rsidRP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Характеристика естественных систем единиц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2CCFCD6B" w14:textId="4184E6C9" w:rsidR="00DD554F" w:rsidRDefault="0079387C" w:rsidP="00DD554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</w:t>
            </w:r>
            <w:r w:rsidR="00DD55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6E16CE">
              <w:t xml:space="preserve"> </w:t>
            </w:r>
            <w:r w:rsidR="006E16CE" w:rsidRP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Примеры прямых и косвенных измерений</w:t>
            </w:r>
            <w:r w:rsid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E144FC3" w14:textId="0161F2E3" w:rsidR="006E16CE" w:rsidRDefault="0079387C" w:rsidP="006E16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</w:t>
            </w:r>
            <w:r w:rsid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6E16CE">
              <w:t xml:space="preserve"> П</w:t>
            </w:r>
            <w:r w:rsidR="006E16CE" w:rsidRP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ризнак</w:t>
            </w:r>
            <w:r w:rsid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="006E16CE" w:rsidRP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классифи</w:t>
            </w:r>
            <w:r w:rsid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кации </w:t>
            </w:r>
            <w:r w:rsidR="006E16CE" w:rsidRP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</w:t>
            </w:r>
            <w:r w:rsid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ов</w:t>
            </w:r>
            <w:r w:rsidR="006E16CE" w:rsidRP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измерений</w:t>
            </w:r>
            <w:r w:rsid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3D0890FC" w14:textId="606974F3" w:rsidR="00936CD9" w:rsidRDefault="0079387C" w:rsidP="00936CD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</w:t>
            </w:r>
            <w:r w:rsidR="00936C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936CD9">
              <w:t xml:space="preserve"> </w:t>
            </w:r>
            <w:r w:rsidR="00936CD9" w:rsidRPr="00936C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Классификация погрешностей</w:t>
            </w:r>
            <w:r w:rsidR="00936C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08D1D7DD" w14:textId="6160E6BF" w:rsidR="00936CD9" w:rsidRDefault="0079387C" w:rsidP="00936CD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</w:t>
            </w:r>
            <w:r w:rsidR="00936C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936CD9">
              <w:t xml:space="preserve"> </w:t>
            </w:r>
            <w:r w:rsidR="00936CD9" w:rsidRPr="00936C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Основные характеристики погрешностей</w:t>
            </w:r>
            <w:r w:rsidR="00936C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3F222E26" w14:textId="66D56BEF" w:rsidR="00580332" w:rsidRDefault="0079387C" w:rsidP="004459A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</w:t>
            </w:r>
            <w:r w:rsidR="005803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Классификация средств измерений.</w:t>
            </w:r>
          </w:p>
          <w:p w14:paraId="55CEE6BF" w14:textId="379D22E7" w:rsidR="009D5410" w:rsidRDefault="0079387C" w:rsidP="009D541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 w:rsidR="009D54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9D5410">
              <w:t xml:space="preserve"> </w:t>
            </w:r>
            <w:r w:rsidR="009D5410" w:rsidRPr="009D54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Отсчетное устройство: назначение,</w:t>
            </w:r>
            <w:r w:rsidR="009D54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D5410" w:rsidRPr="009D54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составные части, метрологические</w:t>
            </w:r>
            <w:r w:rsidR="009D54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D5410" w:rsidRPr="009D54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характеристики</w:t>
            </w:r>
            <w:r w:rsidR="009D54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D2C1133" w14:textId="2250C0E6" w:rsidR="00E11E0B" w:rsidRPr="00B84E0C" w:rsidRDefault="00E11E0B" w:rsidP="00E11E0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995B55" w:rsidRPr="006459F1" w14:paraId="53EE4667" w14:textId="77777777" w:rsidTr="008B4342">
        <w:trPr>
          <w:trHeight w:val="478"/>
        </w:trPr>
        <w:tc>
          <w:tcPr>
            <w:tcW w:w="2910" w:type="dxa"/>
          </w:tcPr>
          <w:p w14:paraId="5CEDF53B" w14:textId="4C0F7CD6" w:rsidR="00995B55" w:rsidRPr="00E536C1" w:rsidRDefault="0036319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ОПК-3.2</w:t>
            </w:r>
            <w:r w:rsidR="00E536C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E536C1" w:rsidRPr="00F45BE6">
              <w:rPr>
                <w:rFonts w:ascii="Times New Roman" w:hAnsi="Times New Roman" w:cs="Times New Roman"/>
                <w:sz w:val="20"/>
                <w:szCs w:val="20"/>
              </w:rPr>
              <w:t xml:space="preserve">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7722" w:type="dxa"/>
          </w:tcPr>
          <w:p w14:paraId="2FE5C0F6" w14:textId="77777777" w:rsidR="00995B55" w:rsidRPr="00B84E0C" w:rsidRDefault="00995B55" w:rsidP="00995B5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8B4342"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владеет</w:t>
            </w: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B84E0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C285FC2" w14:textId="6E161E73" w:rsidR="00995B55" w:rsidRPr="00B84E0C" w:rsidRDefault="00527BA3" w:rsidP="00E1752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27BA3">
              <w:rPr>
                <w:rFonts w:ascii="Times New Roman" w:hAnsi="Times New Roman"/>
                <w:sz w:val="20"/>
                <w:szCs w:val="20"/>
              </w:rPr>
              <w:t>навыками работы с отечественным и зарубежным информационно-справочным материалом; навыками обоснования выбора средств измерений для решения конкретных прикладных задач; навыками технических измерений; навыками использования стандартов и других нормативных документов при оценке, контроле качества и сертификации продукции</w:t>
            </w:r>
            <w:r w:rsidR="00DF18C5" w:rsidRPr="00A32EF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B4342" w:rsidRPr="006459F1" w14:paraId="3479E82C" w14:textId="77777777" w:rsidTr="00DF18C5">
        <w:trPr>
          <w:trHeight w:val="743"/>
        </w:trPr>
        <w:tc>
          <w:tcPr>
            <w:tcW w:w="10632" w:type="dxa"/>
            <w:gridSpan w:val="2"/>
          </w:tcPr>
          <w:p w14:paraId="1D89EFE3" w14:textId="72A90DCD" w:rsidR="00012BD3" w:rsidRDefault="00BD3247" w:rsidP="001275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D324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="00012BD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Привести к</w:t>
            </w:r>
            <w:r w:rsidR="00012BD3" w:rsidRPr="00BD324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лассификаци</w:t>
            </w:r>
            <w:r w:rsidR="00012BD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ю</w:t>
            </w:r>
            <w:r w:rsidR="00012BD3" w:rsidRPr="00BD324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физических величин с учетом различных признаков</w:t>
            </w:r>
            <w:r w:rsidR="00012BD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77CA5AD" w14:textId="381F6E13" w:rsidR="008B4342" w:rsidRDefault="00012BD3" w:rsidP="001275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="001275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Привести </w:t>
            </w:r>
            <w:r w:rsidR="001275AC" w:rsidRPr="001275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уравнение связи между</w:t>
            </w:r>
            <w:r w:rsidR="001275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75AC" w:rsidRPr="001275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физическими величинами</w:t>
            </w:r>
            <w:r w:rsidR="001275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68905C4" w14:textId="77777777" w:rsidR="001275AC" w:rsidRDefault="00012BD3" w:rsidP="00012BD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="001275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Привести</w:t>
            </w:r>
            <w:r w:rsidRPr="00012BD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уравнение связи между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012BD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числовыми значениями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3D302BC6" w14:textId="77777777" w:rsidR="00845538" w:rsidRDefault="00845538" w:rsidP="0084553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 </w:t>
            </w:r>
            <w:r>
              <w:t xml:space="preserve"> О</w:t>
            </w:r>
            <w:r w:rsidRPr="0084553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предел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ите</w:t>
            </w:r>
            <w:r w:rsidRPr="0084553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выбор основных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4553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физических величин при построении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4553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системы физических величин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31CAF431" w14:textId="21870202" w:rsidR="00845538" w:rsidRDefault="00845538" w:rsidP="00B84E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5. </w:t>
            </w:r>
            <w:r w:rsidR="00B84E0C">
              <w:t xml:space="preserve"> </w:t>
            </w:r>
            <w:r w:rsidR="00926EB0">
              <w:rPr>
                <w:rFonts w:ascii="Times New Roman" w:hAnsi="Times New Roman" w:cs="Times New Roman"/>
                <w:sz w:val="20"/>
                <w:szCs w:val="20"/>
              </w:rPr>
              <w:t>Приведите пр</w:t>
            </w:r>
            <w:r w:rsidR="00B84E0C" w:rsidRP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имеры размерных и безразмерных</w:t>
            </w:r>
            <w:r w:rsid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B84E0C" w:rsidRP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физических величин</w:t>
            </w:r>
            <w:r w:rsid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7401C6A6" w14:textId="500066CB" w:rsidR="006E16CE" w:rsidRDefault="0079387C" w:rsidP="006E16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</w:t>
            </w:r>
            <w:r w:rsid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6E16CE">
              <w:t xml:space="preserve"> </w:t>
            </w:r>
            <w:r w:rsidR="006E16CE" w:rsidRP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Шкалы измерений: типы, принципы</w:t>
            </w:r>
            <w:r w:rsid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E16CE" w:rsidRP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построения</w:t>
            </w:r>
            <w:r w:rsid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0B0F93F" w14:textId="501CD6E1" w:rsidR="009D779C" w:rsidRDefault="0079387C" w:rsidP="009D779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</w:t>
            </w:r>
            <w:r w:rsid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9D779C">
              <w:t xml:space="preserve"> </w:t>
            </w:r>
            <w:r w:rsidR="009D779C" w:rsidRP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Основные задачи метрологических</w:t>
            </w:r>
            <w:r w:rsid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D779C" w:rsidRP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характеристик средств измерений</w:t>
            </w:r>
            <w:r w:rsid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2D010153" w14:textId="4D42F991" w:rsidR="009D779C" w:rsidRDefault="0079387C" w:rsidP="009D779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</w:t>
            </w:r>
            <w:r w:rsid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9D779C">
              <w:t xml:space="preserve"> </w:t>
            </w:r>
            <w:r w:rsidR="009D779C" w:rsidRP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Перечень нормируемых метрологических</w:t>
            </w:r>
            <w:r w:rsid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D779C" w:rsidRP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характеристик</w:t>
            </w:r>
            <w:r w:rsid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3CC503ED" w14:textId="52A3C76A" w:rsidR="009D779C" w:rsidRDefault="0079387C" w:rsidP="009D779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</w:t>
            </w:r>
            <w:r w:rsid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9D779C">
              <w:t xml:space="preserve"> </w:t>
            </w:r>
            <w:r w:rsidR="009D779C" w:rsidRP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Метрологические характеристики влияния</w:t>
            </w:r>
            <w:r w:rsid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D779C" w:rsidRP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 инструментальную составляющую</w:t>
            </w:r>
            <w:r w:rsid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D779C" w:rsidRP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погрешности измерения</w:t>
            </w:r>
            <w:r w:rsid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045D92A" w14:textId="58ABDF29" w:rsidR="009D779C" w:rsidRDefault="0079387C" w:rsidP="007A086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 w:rsid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7A0865">
              <w:t xml:space="preserve"> </w:t>
            </w:r>
            <w:r w:rsidR="007A0865" w:rsidRPr="007A086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Класс точности средства измерения:</w:t>
            </w:r>
            <w:r w:rsidR="007A086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7A0865" w:rsidRPr="007A086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пределы допускаемой основной</w:t>
            </w:r>
            <w:r w:rsidR="007A086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7A0865" w:rsidRPr="007A086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погрешности</w:t>
            </w:r>
            <w:r w:rsidR="007A086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770FCEB5" w14:textId="5DDC1CB3" w:rsidR="007A0865" w:rsidRPr="00B24C1F" w:rsidRDefault="007A0865" w:rsidP="007A0865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2707ACAD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74B7C25" w14:textId="70A1F23B" w:rsidR="006459F1" w:rsidRPr="00E67845" w:rsidRDefault="00DB4A30" w:rsidP="00A7056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55E67480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0FD4EAD" w14:textId="77777777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1. Метрология. Задачи, предмет. Определения.</w:t>
      </w:r>
    </w:p>
    <w:p w14:paraId="10C0011E" w14:textId="77777777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2. Разделы метрологии и их основные характеристики.</w:t>
      </w:r>
    </w:p>
    <w:p w14:paraId="30F78D34" w14:textId="77777777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3. Понятие физической величины и их классификация.</w:t>
      </w:r>
    </w:p>
    <w:p w14:paraId="4B29AD89" w14:textId="71A3BEF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4. Система физических величин и их единиц. Основные определения и понятия. Уравнения связи.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Основные и дополнительные физические величины системы СИ.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Система физических величин и их единиц. Системные и внесистемные единицы системы СИ.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Система физических величин и их единиц. Производные единицы системы СИ.</w:t>
      </w:r>
    </w:p>
    <w:p w14:paraId="18F32FAC" w14:textId="4B331E8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Международная система единиц (система СИ).</w:t>
      </w:r>
    </w:p>
    <w:p w14:paraId="4478973A" w14:textId="60D6758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единиц СГС (сантиметр-</w:t>
      </w:r>
      <w:proofErr w:type="spellStart"/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грам</w:t>
      </w:r>
      <w:proofErr w:type="spellEnd"/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-секунда), МКС (метр-килограмм-секунда), МГКСС (метр-килограмм-сила и секунда).</w:t>
      </w:r>
    </w:p>
    <w:p w14:paraId="614E5952" w14:textId="3C4799D9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Русская система мер. Английская и японская система мер.</w:t>
      </w:r>
    </w:p>
    <w:p w14:paraId="4C68EAEE" w14:textId="2E167AA6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ГОСТ 8.417-2002. Единицы величин. Область применения. Нормативные ссылки. Определения. Общие положения.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Единицы величин. Единицы международной системы единиц (СИ). Основные и производные единицы СИ. Вне системные единицы СИ.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Правила образования наименований и обозначений десятичных кратных и дольных единиц СИ.</w:t>
      </w:r>
    </w:p>
    <w:p w14:paraId="7009816D" w14:textId="60CB6A7D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РМГ 29-2013. ГСИ. Метрология. Основные термины и определения.</w:t>
      </w:r>
    </w:p>
    <w:p w14:paraId="0A07F584" w14:textId="32B1F16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Измерения. Классификация измерений.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Методы измерений.</w:t>
      </w:r>
    </w:p>
    <w:p w14:paraId="6E6285CB" w14:textId="39E3CA25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Средства измерений и их виды.</w:t>
      </w:r>
    </w:p>
    <w:p w14:paraId="54B3A977" w14:textId="1D035B06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12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Воспроизведение единиц физических величин и передача их размеров.</w:t>
      </w:r>
    </w:p>
    <w:p w14:paraId="0B7929A7" w14:textId="7A808EB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Метрологические характеристики средств измерений.</w:t>
      </w:r>
    </w:p>
    <w:p w14:paraId="423FA2F7" w14:textId="3D0DC43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14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Погрешность средств измерений. Классификация погрешностей средств измерений.</w:t>
      </w:r>
    </w:p>
    <w:p w14:paraId="1E5BB985" w14:textId="49C96DB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Калибровка средств измерений.</w:t>
      </w:r>
    </w:p>
    <w:p w14:paraId="3FE8EA59" w14:textId="42D25DD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Основные понятия теории метрологической надежности.</w:t>
      </w:r>
    </w:p>
    <w:p w14:paraId="657339A9" w14:textId="2996F13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Метрологическая надежность и </w:t>
      </w:r>
      <w:proofErr w:type="spellStart"/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межповерочные</w:t>
      </w:r>
      <w:proofErr w:type="spellEnd"/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 интервалы.</w:t>
      </w:r>
    </w:p>
    <w:p w14:paraId="67A6CA7C" w14:textId="3737577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18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Выбор средства измерения. Задача, основные положения и определения. Диагностирование. Испытание и его классификация. Контроль.</w:t>
      </w:r>
    </w:p>
    <w:p w14:paraId="04B2EABD" w14:textId="136C8D3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Метрологическое обеспечение и его основы. </w:t>
      </w:r>
    </w:p>
    <w:p w14:paraId="5EE41985" w14:textId="0ADBED2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Организация и основные функции метрологической службы на железнодорожном транспорте.</w:t>
      </w:r>
    </w:p>
    <w:p w14:paraId="6FB3DA61" w14:textId="2E1C8D21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Метрологическое обеспечение на железной дороге.</w:t>
      </w:r>
    </w:p>
    <w:p w14:paraId="61CDBDFD" w14:textId="48400EA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22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Метрологические службы государственных органов управления РФ и юридических лиц. Метрологическое обеспечение сферы услуг.</w:t>
      </w:r>
    </w:p>
    <w:p w14:paraId="2CFE6B67" w14:textId="52C79E52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23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Нормативно-правовые основы метрологии.</w:t>
      </w:r>
    </w:p>
    <w:p w14:paraId="376B15C0" w14:textId="17E035D1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Федеральное агентство по техническому регулированию и метрологии.</w:t>
      </w:r>
    </w:p>
    <w:p w14:paraId="222E3D98" w14:textId="3D36A23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Государственная метрологическая служба.</w:t>
      </w:r>
    </w:p>
    <w:p w14:paraId="62FDB7B3" w14:textId="2843696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Международные метрологические организации.</w:t>
      </w:r>
    </w:p>
    <w:p w14:paraId="3A7D32CE" w14:textId="4B72C60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Метрология за рубежом.</w:t>
      </w:r>
    </w:p>
    <w:p w14:paraId="7012EE70" w14:textId="4C81167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28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Метрологический контроль и надзор. Ответственность за нарушение метрологических правил.</w:t>
      </w:r>
    </w:p>
    <w:p w14:paraId="21522438" w14:textId="3833DD8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29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Государственные испытания средств измерений.</w:t>
      </w:r>
    </w:p>
    <w:p w14:paraId="6744309D" w14:textId="2944699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Поверка средств измерений.</w:t>
      </w:r>
    </w:p>
    <w:p w14:paraId="3E09E0AF" w14:textId="20C6272C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Метрологическая аттестация средств измерений и испытательного оборудования.</w:t>
      </w:r>
    </w:p>
    <w:p w14:paraId="1BFD77C3" w14:textId="4376A7B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32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сертификации средств измерений.</w:t>
      </w:r>
    </w:p>
    <w:p w14:paraId="65E833AD" w14:textId="7B41673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33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Методики выполнения измерений.</w:t>
      </w:r>
    </w:p>
    <w:p w14:paraId="18136AC3" w14:textId="45FFC5AA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34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Метрологическая экспертиза.</w:t>
      </w:r>
    </w:p>
    <w:p w14:paraId="3BF3786E" w14:textId="1C8051C3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Анализ состояния измерений.</w:t>
      </w:r>
    </w:p>
    <w:p w14:paraId="065FF9A4" w14:textId="428A394A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Исторические основы развития стандартизации.</w:t>
      </w:r>
    </w:p>
    <w:p w14:paraId="2AF8CEB6" w14:textId="1C1C1192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стандартизации. Нормативные документы по стандартизации.</w:t>
      </w:r>
    </w:p>
    <w:p w14:paraId="261EF68F" w14:textId="74702D5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38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Цели, принципы, функции и задачи стандартизации.</w:t>
      </w:r>
    </w:p>
    <w:p w14:paraId="0CE588A5" w14:textId="1464EAC9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39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Методы стандартизации.</w:t>
      </w:r>
    </w:p>
    <w:p w14:paraId="5CB7DA5C" w14:textId="72FF6DF5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A0024B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Национальная система стандартизации в РФ.</w:t>
      </w:r>
    </w:p>
    <w:p w14:paraId="1440F303" w14:textId="09F8852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A0024B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Организация службы стандартизации в ОАО «РЖД». Назначение и цели службы стандартизации. Основные задачи, его структура и аудит его подразделений.</w:t>
      </w:r>
    </w:p>
    <w:p w14:paraId="1AB769AC" w14:textId="65CB01FF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42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Виды и категории стандартов.</w:t>
      </w:r>
    </w:p>
    <w:p w14:paraId="095DAC14" w14:textId="76FBC6BE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Порядок разработки и утверждения национальных стандартов.</w:t>
      </w:r>
    </w:p>
    <w:p w14:paraId="699F1E68" w14:textId="00A165A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44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Стандарты организаций, порядок их разработки и утверждения.</w:t>
      </w:r>
    </w:p>
    <w:p w14:paraId="681CC94C" w14:textId="42532ED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Межотраслевые системы стандартов. Единая система конструкторской документации (ЕСКД).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Единая система технологической документации (ЕСТД).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Единая система технологической подготовки производства (ЕСТПП). Система разработки и постановки изделий на производство (СРППП). Система стандартов безопасности труда (ССБТ). Безопасность в чрезвычайных ситуациях (БЧС).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Система стандартов в области охраны природы и улучшения использования природных ресурсов (ССОП).</w:t>
      </w:r>
    </w:p>
    <w:p w14:paraId="1A16D7D0" w14:textId="6E67224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46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Экспертиза стандартов. Экспертиза национальных стандартов. Основные принципы при проведении экспертизы национальных стандартов. Эксперт.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Последовательность действий разработчика национального стандарта при экспертизе.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Последовательность действий технического комитета по стандартизации при экспертизе проектов национальных стандартов.</w:t>
      </w:r>
    </w:p>
    <w:p w14:paraId="43FC8C9E" w14:textId="46E3385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47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Международные организации по стандартизации. Международная организация по стандартизации (ИСО).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Международная электротехническая комиссия (МЭК).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Международные организации, участвующие в международной стандартизации.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Международные организации, занимающиеся стандартизацией для железнодорожного транспорта.</w:t>
      </w:r>
    </w:p>
    <w:p w14:paraId="2A33820B" w14:textId="0DEC27A8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48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Стандартизация за рубежом. Американский институт стандартов и технологии (NIST). Британский институт стандартов (BSI). Французская ассоциация по стандартизации (AFNOR).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Немецкий институт стандартов (DIN). Японский комитет промышленных стандартов (JISC).</w:t>
      </w:r>
    </w:p>
    <w:p w14:paraId="1510AAB4" w14:textId="7B41A02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49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Эффективность работ по стандартизации. Показатели экономической эффективности.</w:t>
      </w:r>
    </w:p>
    <w:p w14:paraId="3B71728A" w14:textId="2D27C05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50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Государственный контроль и надзор за соблюдением требований государственных стандартов.</w:t>
      </w:r>
    </w:p>
    <w:p w14:paraId="69DAC3D2" w14:textId="2D26CC1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51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Основные цели и объекты сертификации. Термины и определения в области сертификации.</w:t>
      </w:r>
    </w:p>
    <w:p w14:paraId="08972FE0" w14:textId="7D6E2E56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52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Понятие о качестве продукции. Защита прав потребителей.</w:t>
      </w:r>
    </w:p>
    <w:p w14:paraId="2B145D06" w14:textId="58C734F2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Правовые основы сертификации. </w:t>
      </w:r>
    </w:p>
    <w:p w14:paraId="47416EF2" w14:textId="59577F44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54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Схемы и системы сертификации. Система сертификации на железнодорожном транспорте РФ.</w:t>
      </w:r>
    </w:p>
    <w:p w14:paraId="344A037F" w14:textId="1E91E13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Единый реестр сертификатов.</w:t>
      </w:r>
    </w:p>
    <w:p w14:paraId="1CE2CA23" w14:textId="2B25DDD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Условия осуществления сертификации. Обязательная сертификация. Добровольная сертификация.</w:t>
      </w:r>
    </w:p>
    <w:p w14:paraId="43716A5F" w14:textId="0FAB079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57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добровольной сертификации на железнодорожном транспорте РФ (ССЖТ).</w:t>
      </w:r>
    </w:p>
    <w:p w14:paraId="710A8731" w14:textId="16CB295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8. Органы по сертификации и испытательные лаборатории. </w:t>
      </w:r>
    </w:p>
    <w:p w14:paraId="3BF143FC" w14:textId="42450E83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9. Сертификационные испытания; качество испытаний, методы и программы испытаний, аттестация методик испытаний, метрологическое обеспечение испытаний. </w:t>
      </w:r>
    </w:p>
    <w:p w14:paraId="31C9E4A7" w14:textId="3E41148E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0. Аккредитация органов по сертификации и испытательных (измерительных) лабораторий. </w:t>
      </w:r>
    </w:p>
    <w:p w14:paraId="2955A6CC" w14:textId="5FEF9C26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1. Правила и порядок проведения сертификации. </w:t>
      </w:r>
    </w:p>
    <w:p w14:paraId="55ECA890" w14:textId="5007F8A5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2. Сертификация работ и услуг. </w:t>
      </w:r>
    </w:p>
    <w:p w14:paraId="730B8EF3" w14:textId="4E360FB9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3. Сертификация систем качества.</w:t>
      </w:r>
    </w:p>
    <w:p w14:paraId="1D77FD09" w14:textId="7F84DEA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4. Сертификация средств измерений.</w:t>
      </w:r>
    </w:p>
    <w:p w14:paraId="1F330662" w14:textId="72FB9CB5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5. Сертификация электрооборудования и электрической энергии.</w:t>
      </w:r>
    </w:p>
    <w:p w14:paraId="0388955A" w14:textId="5B49257A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6. Сертификация работ по охране труда в организациях (ССОТ).</w:t>
      </w:r>
    </w:p>
    <w:p w14:paraId="29D65691" w14:textId="00110413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7. Закон РФ от 26 июня 2008 г. № 102-ФЗ «Об обеспечении единства измерений» (с послед. изм. от 13.07.15). Разделы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VII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Общие положения.</w:t>
      </w:r>
    </w:p>
    <w:p w14:paraId="1840765F" w14:textId="1222632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68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27 декабря 2002 г. № 184-ФЗ «О техническом регулировании» (с послед. изм. от 29.07.2017). Глава I</w:t>
      </w: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6A5B859" w14:textId="396AFDB9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69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28 декабря 2013 г. № 412-ФЗ «Об аккредитации в национальной системе аккредитации» (с послед. изм. от 02.03.2016). Глава 1</w:t>
      </w: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-3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3FF77B7" w14:textId="4CF87EA6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70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29 июня 2015 г. № 162-ФЗ «О стандартизации в российской федерации» (с послед. изм. от 03.06.2016). Глава 1</w:t>
      </w: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-11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7F5066A" w14:textId="40BFA0B7" w:rsidR="009957AA" w:rsidRPr="00265DBE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71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07.02.1992 № 2300-1 «О защите прав потребителей» (с послед. изм. от 01.05.17). Глава 1</w:t>
      </w: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-4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2502D4E" w14:textId="3808FD6A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72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ГОСТ Р 8.000-2000. Государственная система обеспечения единства измерений. Основные положения.</w:t>
      </w:r>
    </w:p>
    <w:p w14:paraId="48E6DD55" w14:textId="644AF15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73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ГОСТ Р 1.0-2012. Стандартизация в Российской Федерации. Основные положения (взамен ГОСТ Р 1.0-2004, с </w:t>
      </w:r>
      <w:proofErr w:type="spellStart"/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послед.изм</w:t>
      </w:r>
      <w:proofErr w:type="spellEnd"/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от 16.01.2015).</w:t>
      </w:r>
    </w:p>
    <w:p w14:paraId="5BC5D11B" w14:textId="631EF9A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74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ГОСТ Р 53603-2009. Национальный стандарт Российской Федерации. Оценка соответствия. Схемы сертификации продукции в Российской Федерации (действующий, с </w:t>
      </w:r>
      <w:proofErr w:type="spellStart"/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послед.изм</w:t>
      </w:r>
      <w:proofErr w:type="spellEnd"/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от 16.01.2015).</w:t>
      </w:r>
    </w:p>
    <w:p w14:paraId="4EF3E0BC" w14:textId="7B666FF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75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ГОСТ Р 8.568-97. Государственная система обеспечения единства измерений. Аттестация испытательного оборудования. Основные положения.</w:t>
      </w:r>
    </w:p>
    <w:p w14:paraId="2DF7A0B6" w14:textId="7C1303E4" w:rsidR="006B22BA" w:rsidRPr="006B22B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76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Приказ Минпромторга России от 02.07.2015 г. № 1815 «Об утверждении Порядка проведения поверки средств измерений, требования к знаку поверки и содержанию свидетельства о поверке» (отменяет правила по метрологии ПР 50.2.006 и ПР 50.2.007).</w:t>
      </w:r>
    </w:p>
    <w:p w14:paraId="0DF57808" w14:textId="77777777" w:rsidR="006B22BA" w:rsidRDefault="006B22BA" w:rsidP="006B22B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B10469" w14:textId="1F40005F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</w:t>
      </w:r>
      <w:r w:rsidR="00D3728A">
        <w:rPr>
          <w:rFonts w:ascii="Times New Roman" w:hAnsi="Times New Roman"/>
          <w:b/>
          <w:color w:val="000000"/>
          <w:sz w:val="24"/>
          <w:szCs w:val="24"/>
        </w:rPr>
        <w:t>вания оценок по зачету</w:t>
      </w:r>
    </w:p>
    <w:p w14:paraId="6ABF5737" w14:textId="77777777" w:rsidR="00857748" w:rsidRPr="0033540C" w:rsidRDefault="00857748" w:rsidP="00857748">
      <w:pPr>
        <w:spacing w:after="0"/>
        <w:ind w:left="15" w:right="15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33540C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33540C">
        <w:rPr>
          <w:rFonts w:ascii="Times New Roman" w:hAnsi="Times New Roman" w:cs="Times New Roman"/>
          <w:sz w:val="24"/>
          <w:szCs w:val="24"/>
        </w:rPr>
        <w:t>»</w:t>
      </w:r>
      <w:r w:rsidRPr="0033540C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33540C">
        <w:rPr>
          <w:rFonts w:ascii="Times New Roman" w:hAnsi="Times New Roman" w:cs="Times New Roman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23065393" w14:textId="37609B66" w:rsidR="001816F2" w:rsidRPr="00E23796" w:rsidRDefault="00857748" w:rsidP="00E23796">
      <w:pPr>
        <w:spacing w:after="0"/>
        <w:ind w:firstLine="545"/>
        <w:jc w:val="both"/>
        <w:rPr>
          <w:rFonts w:ascii="Times New Roman" w:hAnsi="Times New Roman" w:cs="Times New Roman"/>
          <w:sz w:val="24"/>
          <w:szCs w:val="24"/>
        </w:rPr>
      </w:pPr>
      <w:r w:rsidRPr="0033540C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Pr="0033540C">
        <w:rPr>
          <w:rFonts w:ascii="Times New Roman" w:hAnsi="Times New Roman" w:cs="Times New Roman"/>
          <w:sz w:val="24"/>
          <w:szCs w:val="24"/>
        </w:rPr>
        <w:t>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1816F2" w:rsidRPr="00E2379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3917F" w14:textId="77777777" w:rsidR="007A30C9" w:rsidRDefault="007A30C9" w:rsidP="00EE3C25">
      <w:pPr>
        <w:spacing w:after="0" w:line="240" w:lineRule="auto"/>
      </w:pPr>
      <w:r>
        <w:separator/>
      </w:r>
    </w:p>
  </w:endnote>
  <w:endnote w:type="continuationSeparator" w:id="0">
    <w:p w14:paraId="6FAFB5EA" w14:textId="77777777" w:rsidR="007A30C9" w:rsidRDefault="007A30C9" w:rsidP="00EE3C25">
      <w:pPr>
        <w:spacing w:after="0" w:line="240" w:lineRule="auto"/>
      </w:pPr>
      <w:r>
        <w:continuationSeparator/>
      </w:r>
    </w:p>
  </w:endnote>
  <w:endnote w:type="continuationNotice" w:id="1">
    <w:p w14:paraId="128A74A9" w14:textId="77777777" w:rsidR="007A30C9" w:rsidRDefault="007A30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590B5" w14:textId="77777777" w:rsidR="007A30C9" w:rsidRDefault="007A30C9" w:rsidP="00EE3C25">
      <w:pPr>
        <w:spacing w:after="0" w:line="240" w:lineRule="auto"/>
      </w:pPr>
      <w:r>
        <w:separator/>
      </w:r>
    </w:p>
  </w:footnote>
  <w:footnote w:type="continuationSeparator" w:id="0">
    <w:p w14:paraId="0AD9A6B0" w14:textId="77777777" w:rsidR="007A30C9" w:rsidRDefault="007A30C9" w:rsidP="00EE3C25">
      <w:pPr>
        <w:spacing w:after="0" w:line="240" w:lineRule="auto"/>
      </w:pPr>
      <w:r>
        <w:continuationSeparator/>
      </w:r>
    </w:p>
  </w:footnote>
  <w:footnote w:type="continuationNotice" w:id="1">
    <w:p w14:paraId="5546DD85" w14:textId="77777777" w:rsidR="007A30C9" w:rsidRDefault="007A30C9">
      <w:pPr>
        <w:spacing w:after="0" w:line="240" w:lineRule="auto"/>
      </w:pPr>
    </w:p>
  </w:footnote>
  <w:footnote w:id="2">
    <w:p w14:paraId="582A1A86" w14:textId="77777777" w:rsidR="00DF18C5" w:rsidRPr="00A80977" w:rsidRDefault="00DF18C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2BD3"/>
    <w:rsid w:val="00013C81"/>
    <w:rsid w:val="000244BD"/>
    <w:rsid w:val="00026163"/>
    <w:rsid w:val="0002729A"/>
    <w:rsid w:val="000327BD"/>
    <w:rsid w:val="00036BB0"/>
    <w:rsid w:val="00050AE8"/>
    <w:rsid w:val="00052A08"/>
    <w:rsid w:val="00055E3E"/>
    <w:rsid w:val="00060620"/>
    <w:rsid w:val="00060F43"/>
    <w:rsid w:val="00063553"/>
    <w:rsid w:val="0006691F"/>
    <w:rsid w:val="00066AE2"/>
    <w:rsid w:val="00070E92"/>
    <w:rsid w:val="00091C47"/>
    <w:rsid w:val="0009397A"/>
    <w:rsid w:val="00094DA5"/>
    <w:rsid w:val="000A09BE"/>
    <w:rsid w:val="000A5D2F"/>
    <w:rsid w:val="000B1C71"/>
    <w:rsid w:val="000B4518"/>
    <w:rsid w:val="000C0257"/>
    <w:rsid w:val="000C2119"/>
    <w:rsid w:val="000D2AF6"/>
    <w:rsid w:val="000D3EA2"/>
    <w:rsid w:val="000D525F"/>
    <w:rsid w:val="000E25FB"/>
    <w:rsid w:val="000E3E8D"/>
    <w:rsid w:val="000E4A2A"/>
    <w:rsid w:val="000E6783"/>
    <w:rsid w:val="000E75A1"/>
    <w:rsid w:val="001046F7"/>
    <w:rsid w:val="0010771C"/>
    <w:rsid w:val="00112DB7"/>
    <w:rsid w:val="00115836"/>
    <w:rsid w:val="001175E3"/>
    <w:rsid w:val="0011787B"/>
    <w:rsid w:val="00120DD0"/>
    <w:rsid w:val="00121F8B"/>
    <w:rsid w:val="001275AC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104"/>
    <w:rsid w:val="001956A0"/>
    <w:rsid w:val="001974ED"/>
    <w:rsid w:val="00197AF7"/>
    <w:rsid w:val="001A24BB"/>
    <w:rsid w:val="001A4A40"/>
    <w:rsid w:val="001B1D42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65DBE"/>
    <w:rsid w:val="00274C65"/>
    <w:rsid w:val="0027576C"/>
    <w:rsid w:val="0028257F"/>
    <w:rsid w:val="002833EC"/>
    <w:rsid w:val="00285391"/>
    <w:rsid w:val="002945D8"/>
    <w:rsid w:val="00296BF4"/>
    <w:rsid w:val="002A17B8"/>
    <w:rsid w:val="002A1BB9"/>
    <w:rsid w:val="002A75F3"/>
    <w:rsid w:val="002B787F"/>
    <w:rsid w:val="002C0F74"/>
    <w:rsid w:val="002C2C8C"/>
    <w:rsid w:val="002C35C5"/>
    <w:rsid w:val="002C4C09"/>
    <w:rsid w:val="002C5147"/>
    <w:rsid w:val="002D202E"/>
    <w:rsid w:val="00306FC3"/>
    <w:rsid w:val="00307025"/>
    <w:rsid w:val="003265C2"/>
    <w:rsid w:val="003403D8"/>
    <w:rsid w:val="0034217B"/>
    <w:rsid w:val="0035020D"/>
    <w:rsid w:val="00361D10"/>
    <w:rsid w:val="00361D7F"/>
    <w:rsid w:val="00363197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A73A2"/>
    <w:rsid w:val="003B00CE"/>
    <w:rsid w:val="003B110B"/>
    <w:rsid w:val="003D25FB"/>
    <w:rsid w:val="003F79CB"/>
    <w:rsid w:val="003F7D8A"/>
    <w:rsid w:val="00400BCD"/>
    <w:rsid w:val="00410DBE"/>
    <w:rsid w:val="00411921"/>
    <w:rsid w:val="00415A3E"/>
    <w:rsid w:val="00423226"/>
    <w:rsid w:val="004244A7"/>
    <w:rsid w:val="004343CD"/>
    <w:rsid w:val="00434910"/>
    <w:rsid w:val="00436935"/>
    <w:rsid w:val="00445513"/>
    <w:rsid w:val="0044554D"/>
    <w:rsid w:val="004459AB"/>
    <w:rsid w:val="004535FB"/>
    <w:rsid w:val="0045692D"/>
    <w:rsid w:val="004577F0"/>
    <w:rsid w:val="00473BDF"/>
    <w:rsid w:val="0047463C"/>
    <w:rsid w:val="004751B1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62"/>
    <w:rsid w:val="00504A96"/>
    <w:rsid w:val="00505AE4"/>
    <w:rsid w:val="00506BE8"/>
    <w:rsid w:val="00506CE3"/>
    <w:rsid w:val="00506E5D"/>
    <w:rsid w:val="00527BA3"/>
    <w:rsid w:val="0053335C"/>
    <w:rsid w:val="00544B2D"/>
    <w:rsid w:val="00556FA4"/>
    <w:rsid w:val="00560597"/>
    <w:rsid w:val="00566887"/>
    <w:rsid w:val="00567DFC"/>
    <w:rsid w:val="005757C8"/>
    <w:rsid w:val="00580332"/>
    <w:rsid w:val="00580FBA"/>
    <w:rsid w:val="00595E13"/>
    <w:rsid w:val="005970E4"/>
    <w:rsid w:val="005A3634"/>
    <w:rsid w:val="005A5624"/>
    <w:rsid w:val="005A5D95"/>
    <w:rsid w:val="005B2CE6"/>
    <w:rsid w:val="005B2E48"/>
    <w:rsid w:val="005C143D"/>
    <w:rsid w:val="005D1B4A"/>
    <w:rsid w:val="005E6CF1"/>
    <w:rsid w:val="005F17C8"/>
    <w:rsid w:val="005F2A8E"/>
    <w:rsid w:val="005F58CA"/>
    <w:rsid w:val="0060281C"/>
    <w:rsid w:val="00604120"/>
    <w:rsid w:val="00605416"/>
    <w:rsid w:val="0062298D"/>
    <w:rsid w:val="00632314"/>
    <w:rsid w:val="006378AD"/>
    <w:rsid w:val="00637F31"/>
    <w:rsid w:val="006457FA"/>
    <w:rsid w:val="006459F1"/>
    <w:rsid w:val="006477A5"/>
    <w:rsid w:val="00651407"/>
    <w:rsid w:val="0065176B"/>
    <w:rsid w:val="0065223E"/>
    <w:rsid w:val="00656FA1"/>
    <w:rsid w:val="00660DCB"/>
    <w:rsid w:val="0066249A"/>
    <w:rsid w:val="006651E9"/>
    <w:rsid w:val="00671232"/>
    <w:rsid w:val="00676ABF"/>
    <w:rsid w:val="006946C7"/>
    <w:rsid w:val="0069718F"/>
    <w:rsid w:val="006B10C2"/>
    <w:rsid w:val="006B1336"/>
    <w:rsid w:val="006B22BA"/>
    <w:rsid w:val="006B2D36"/>
    <w:rsid w:val="006B4197"/>
    <w:rsid w:val="006B7AAC"/>
    <w:rsid w:val="006C6D17"/>
    <w:rsid w:val="006D1C0A"/>
    <w:rsid w:val="006D31B0"/>
    <w:rsid w:val="006E16CE"/>
    <w:rsid w:val="006E7601"/>
    <w:rsid w:val="006F60A2"/>
    <w:rsid w:val="00707255"/>
    <w:rsid w:val="00707A71"/>
    <w:rsid w:val="00715F1D"/>
    <w:rsid w:val="00717AE0"/>
    <w:rsid w:val="007225CE"/>
    <w:rsid w:val="007340D3"/>
    <w:rsid w:val="00734914"/>
    <w:rsid w:val="007353F0"/>
    <w:rsid w:val="007419C7"/>
    <w:rsid w:val="00742D94"/>
    <w:rsid w:val="00760BD1"/>
    <w:rsid w:val="00775E60"/>
    <w:rsid w:val="0078148A"/>
    <w:rsid w:val="00781780"/>
    <w:rsid w:val="007830F4"/>
    <w:rsid w:val="0079387C"/>
    <w:rsid w:val="00796F16"/>
    <w:rsid w:val="007A0865"/>
    <w:rsid w:val="007A30C9"/>
    <w:rsid w:val="007A5DF7"/>
    <w:rsid w:val="007A74D6"/>
    <w:rsid w:val="007A78EC"/>
    <w:rsid w:val="007B272C"/>
    <w:rsid w:val="007B3908"/>
    <w:rsid w:val="007B6D87"/>
    <w:rsid w:val="007B767B"/>
    <w:rsid w:val="007C50F6"/>
    <w:rsid w:val="007D006C"/>
    <w:rsid w:val="007D4442"/>
    <w:rsid w:val="007D68E0"/>
    <w:rsid w:val="007E1A27"/>
    <w:rsid w:val="007F5768"/>
    <w:rsid w:val="007F7B6B"/>
    <w:rsid w:val="0080343E"/>
    <w:rsid w:val="0081717D"/>
    <w:rsid w:val="0082515A"/>
    <w:rsid w:val="0083657B"/>
    <w:rsid w:val="00845538"/>
    <w:rsid w:val="00847A7D"/>
    <w:rsid w:val="00853EC4"/>
    <w:rsid w:val="00854D07"/>
    <w:rsid w:val="00857748"/>
    <w:rsid w:val="00863198"/>
    <w:rsid w:val="00871CE9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7317"/>
    <w:rsid w:val="008D4F66"/>
    <w:rsid w:val="008D5846"/>
    <w:rsid w:val="008D7CD3"/>
    <w:rsid w:val="008E61C5"/>
    <w:rsid w:val="008E6CE7"/>
    <w:rsid w:val="008F68CD"/>
    <w:rsid w:val="009005DF"/>
    <w:rsid w:val="00900D11"/>
    <w:rsid w:val="009015CD"/>
    <w:rsid w:val="00903968"/>
    <w:rsid w:val="009065A7"/>
    <w:rsid w:val="00911CEA"/>
    <w:rsid w:val="00914AAB"/>
    <w:rsid w:val="00922E1B"/>
    <w:rsid w:val="00922FC8"/>
    <w:rsid w:val="0092580F"/>
    <w:rsid w:val="00926EB0"/>
    <w:rsid w:val="00930E88"/>
    <w:rsid w:val="00936CD9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7AA"/>
    <w:rsid w:val="00995B55"/>
    <w:rsid w:val="009A0A87"/>
    <w:rsid w:val="009A1708"/>
    <w:rsid w:val="009A3139"/>
    <w:rsid w:val="009B0AD9"/>
    <w:rsid w:val="009B0AE0"/>
    <w:rsid w:val="009B4FAE"/>
    <w:rsid w:val="009C0F82"/>
    <w:rsid w:val="009D3683"/>
    <w:rsid w:val="009D3F9A"/>
    <w:rsid w:val="009D42A4"/>
    <w:rsid w:val="009D5410"/>
    <w:rsid w:val="009D779C"/>
    <w:rsid w:val="009E1016"/>
    <w:rsid w:val="009F2E34"/>
    <w:rsid w:val="00A0024B"/>
    <w:rsid w:val="00A04FCC"/>
    <w:rsid w:val="00A30F9C"/>
    <w:rsid w:val="00A32EF5"/>
    <w:rsid w:val="00A3570A"/>
    <w:rsid w:val="00A441EE"/>
    <w:rsid w:val="00A469DE"/>
    <w:rsid w:val="00A504A2"/>
    <w:rsid w:val="00A52905"/>
    <w:rsid w:val="00A567FC"/>
    <w:rsid w:val="00A57120"/>
    <w:rsid w:val="00A62BC8"/>
    <w:rsid w:val="00A659CC"/>
    <w:rsid w:val="00A70567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1E06"/>
    <w:rsid w:val="00AF5C2B"/>
    <w:rsid w:val="00B0086E"/>
    <w:rsid w:val="00B06F51"/>
    <w:rsid w:val="00B121E1"/>
    <w:rsid w:val="00B125DD"/>
    <w:rsid w:val="00B13FBD"/>
    <w:rsid w:val="00B15588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4E0C"/>
    <w:rsid w:val="00B910B1"/>
    <w:rsid w:val="00B91957"/>
    <w:rsid w:val="00BA124B"/>
    <w:rsid w:val="00BB14EA"/>
    <w:rsid w:val="00BC0C33"/>
    <w:rsid w:val="00BC3400"/>
    <w:rsid w:val="00BC39C2"/>
    <w:rsid w:val="00BD3247"/>
    <w:rsid w:val="00BE52D0"/>
    <w:rsid w:val="00BE767D"/>
    <w:rsid w:val="00BE7E60"/>
    <w:rsid w:val="00BF2027"/>
    <w:rsid w:val="00BF4366"/>
    <w:rsid w:val="00C10925"/>
    <w:rsid w:val="00C114D6"/>
    <w:rsid w:val="00C300D8"/>
    <w:rsid w:val="00C33B56"/>
    <w:rsid w:val="00C33D6D"/>
    <w:rsid w:val="00C4415E"/>
    <w:rsid w:val="00C51A8F"/>
    <w:rsid w:val="00C53004"/>
    <w:rsid w:val="00C531F7"/>
    <w:rsid w:val="00C62C16"/>
    <w:rsid w:val="00C6693B"/>
    <w:rsid w:val="00C71F01"/>
    <w:rsid w:val="00C7490E"/>
    <w:rsid w:val="00C851CE"/>
    <w:rsid w:val="00C86E60"/>
    <w:rsid w:val="00C87332"/>
    <w:rsid w:val="00C877D7"/>
    <w:rsid w:val="00C92000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01A3"/>
    <w:rsid w:val="00D0594B"/>
    <w:rsid w:val="00D070B3"/>
    <w:rsid w:val="00D07748"/>
    <w:rsid w:val="00D15C38"/>
    <w:rsid w:val="00D27EB0"/>
    <w:rsid w:val="00D3728A"/>
    <w:rsid w:val="00D435AD"/>
    <w:rsid w:val="00D50344"/>
    <w:rsid w:val="00D54F2E"/>
    <w:rsid w:val="00D61D30"/>
    <w:rsid w:val="00D739D8"/>
    <w:rsid w:val="00D76E51"/>
    <w:rsid w:val="00D90422"/>
    <w:rsid w:val="00D933E7"/>
    <w:rsid w:val="00DA19F6"/>
    <w:rsid w:val="00DB401C"/>
    <w:rsid w:val="00DB4A30"/>
    <w:rsid w:val="00DB6934"/>
    <w:rsid w:val="00DB7B1A"/>
    <w:rsid w:val="00DC548F"/>
    <w:rsid w:val="00DC664F"/>
    <w:rsid w:val="00DD10AB"/>
    <w:rsid w:val="00DD2480"/>
    <w:rsid w:val="00DD554F"/>
    <w:rsid w:val="00DF18C5"/>
    <w:rsid w:val="00E01E18"/>
    <w:rsid w:val="00E02C26"/>
    <w:rsid w:val="00E05AEE"/>
    <w:rsid w:val="00E11E0B"/>
    <w:rsid w:val="00E12E0B"/>
    <w:rsid w:val="00E1549A"/>
    <w:rsid w:val="00E17522"/>
    <w:rsid w:val="00E20530"/>
    <w:rsid w:val="00E22804"/>
    <w:rsid w:val="00E23796"/>
    <w:rsid w:val="00E44D78"/>
    <w:rsid w:val="00E47F5B"/>
    <w:rsid w:val="00E50CEF"/>
    <w:rsid w:val="00E512A3"/>
    <w:rsid w:val="00E5199E"/>
    <w:rsid w:val="00E536C1"/>
    <w:rsid w:val="00E55110"/>
    <w:rsid w:val="00E60976"/>
    <w:rsid w:val="00E63453"/>
    <w:rsid w:val="00E655A9"/>
    <w:rsid w:val="00E67117"/>
    <w:rsid w:val="00E67845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07A72"/>
    <w:rsid w:val="00F15A8B"/>
    <w:rsid w:val="00F22904"/>
    <w:rsid w:val="00F27EB1"/>
    <w:rsid w:val="00F33745"/>
    <w:rsid w:val="00F353B1"/>
    <w:rsid w:val="00F3572F"/>
    <w:rsid w:val="00F45BE6"/>
    <w:rsid w:val="00F460A1"/>
    <w:rsid w:val="00F545A4"/>
    <w:rsid w:val="00F606D3"/>
    <w:rsid w:val="00F6476D"/>
    <w:rsid w:val="00F67470"/>
    <w:rsid w:val="00F77390"/>
    <w:rsid w:val="00F82C81"/>
    <w:rsid w:val="00F860C7"/>
    <w:rsid w:val="00FA17D5"/>
    <w:rsid w:val="00FA797B"/>
    <w:rsid w:val="00FB540A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69FEFFDB-9C49-4FFD-8A69-F3D5660C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33D1FBF1A0F584A85DAFB34ED19D7D0" ma:contentTypeVersion="3" ma:contentTypeDescription="Создание документа." ma:contentTypeScope="" ma:versionID="957807dd09bd6efc756bc0463afa8282">
  <xsd:schema xmlns:xsd="http://www.w3.org/2001/XMLSchema" xmlns:xs="http://www.w3.org/2001/XMLSchema" xmlns:p="http://schemas.microsoft.com/office/2006/metadata/properties" xmlns:ns2="06aa38d7-a747-41f6-bf61-1d0d09f600dc" targetNamespace="http://schemas.microsoft.com/office/2006/metadata/properties" ma:root="true" ma:fieldsID="5dd05f80ecae8c2fbe6e8b8d2ffc7470" ns2:_="">
    <xsd:import namespace="06aa38d7-a747-41f6-bf61-1d0d09f600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aa38d7-a747-41f6-bf61-1d0d09f600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92A624-59A0-4432-8717-641E66A2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aa38d7-a747-41f6-bf61-1d0d09f600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1876DB-C333-45AA-829E-D203B77AA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3123</Words>
  <Characters>17802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15</cp:revision>
  <cp:lastPrinted>2021-02-16T04:52:00Z</cp:lastPrinted>
  <dcterms:created xsi:type="dcterms:W3CDTF">2021-04-02T15:25:00Z</dcterms:created>
  <dcterms:modified xsi:type="dcterms:W3CDTF">2026-05-27T10:35:00Z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0x010100A33D1FBF1A0F584A85DAFB34ED19D7D0</vt:lpwstr>
  </property>
</Properties>
</file>